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53" w:rsidRPr="00D93A53" w:rsidRDefault="00D93A53" w:rsidP="00AE7B61">
      <w:pPr>
        <w:pStyle w:val="a6"/>
        <w:tabs>
          <w:tab w:val="left" w:pos="426"/>
        </w:tabs>
        <w:jc w:val="center"/>
        <w:rPr>
          <w:b/>
        </w:rPr>
      </w:pPr>
      <w:r w:rsidRPr="00D93A53">
        <w:rPr>
          <w:b/>
        </w:rPr>
        <w:t>Аннотация</w:t>
      </w:r>
    </w:p>
    <w:p w:rsidR="00D93A53" w:rsidRPr="00D93A53" w:rsidRDefault="00D93A53" w:rsidP="00AE7B61">
      <w:pPr>
        <w:pStyle w:val="a6"/>
        <w:tabs>
          <w:tab w:val="left" w:pos="426"/>
        </w:tabs>
        <w:jc w:val="center"/>
        <w:rPr>
          <w:rFonts w:eastAsia="MS Mincho"/>
          <w:b/>
          <w:lang w:eastAsia="ja-JP"/>
        </w:rPr>
      </w:pPr>
      <w:r w:rsidRPr="00D93A53">
        <w:rPr>
          <w:b/>
        </w:rPr>
        <w:t>к рабочей программе  внеурочной деятельности «Волшебная кисть»</w:t>
      </w:r>
    </w:p>
    <w:p w:rsidR="00D93A53" w:rsidRDefault="00D93A53" w:rsidP="00B96030">
      <w:pPr>
        <w:pStyle w:val="a3"/>
        <w:tabs>
          <w:tab w:val="left" w:pos="426"/>
        </w:tabs>
        <w:ind w:left="142" w:right="534"/>
        <w:jc w:val="both"/>
        <w:rPr>
          <w:sz w:val="24"/>
        </w:rPr>
      </w:pPr>
      <w:r>
        <w:rPr>
          <w:sz w:val="24"/>
        </w:rPr>
        <w:t>Рабочая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«Волшебная кисть»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разработана:</w:t>
      </w:r>
    </w:p>
    <w:p w:rsidR="00D93A53" w:rsidRDefault="00D93A53" w:rsidP="00B96030">
      <w:pPr>
        <w:pStyle w:val="a3"/>
        <w:tabs>
          <w:tab w:val="left" w:pos="426"/>
        </w:tabs>
        <w:ind w:left="142" w:right="104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с 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внесёнными</w:t>
      </w:r>
      <w:r>
        <w:rPr>
          <w:spacing w:val="2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31</w:t>
      </w:r>
      <w:r>
        <w:rPr>
          <w:spacing w:val="2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6"/>
          <w:sz w:val="24"/>
        </w:rPr>
        <w:t xml:space="preserve"> </w:t>
      </w:r>
      <w:r>
        <w:rPr>
          <w:sz w:val="24"/>
        </w:rPr>
        <w:t>2015</w:t>
      </w:r>
      <w:r>
        <w:rPr>
          <w:spacing w:val="26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z w:val="24"/>
        </w:rPr>
        <w:t>1576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7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6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 2009г.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373;</w:t>
      </w:r>
    </w:p>
    <w:p w:rsidR="00D93A53" w:rsidRDefault="00D93A53" w:rsidP="00B96030">
      <w:pPr>
        <w:pStyle w:val="a3"/>
        <w:tabs>
          <w:tab w:val="left" w:pos="426"/>
        </w:tabs>
        <w:ind w:left="142" w:right="104"/>
        <w:jc w:val="both"/>
        <w:rPr>
          <w:sz w:val="24"/>
        </w:rPr>
      </w:pPr>
      <w:r>
        <w:rPr>
          <w:sz w:val="24"/>
        </w:rPr>
        <w:t>-с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D93A53" w:rsidRDefault="00D93A53" w:rsidP="00B96030">
      <w:pPr>
        <w:pStyle w:val="a3"/>
        <w:tabs>
          <w:tab w:val="left" w:pos="426"/>
        </w:tabs>
        <w:ind w:left="142" w:right="111"/>
        <w:jc w:val="both"/>
        <w:rPr>
          <w:sz w:val="24"/>
        </w:rPr>
      </w:pPr>
      <w:r>
        <w:rPr>
          <w:sz w:val="24"/>
        </w:rPr>
        <w:t xml:space="preserve">      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самоопределения, творческой самореализации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культур.</w:t>
      </w:r>
    </w:p>
    <w:p w:rsidR="00B96030" w:rsidRPr="002A2CB5" w:rsidRDefault="00B96030" w:rsidP="00B96030">
      <w:pPr>
        <w:jc w:val="both"/>
        <w:rPr>
          <w:sz w:val="24"/>
          <w:szCs w:val="24"/>
        </w:rPr>
      </w:pPr>
      <w:r w:rsidRPr="002A2CB5">
        <w:rPr>
          <w:b/>
          <w:sz w:val="24"/>
          <w:szCs w:val="24"/>
        </w:rPr>
        <w:t>Цель:</w:t>
      </w:r>
      <w:r w:rsidRPr="002A2CB5">
        <w:rPr>
          <w:sz w:val="24"/>
          <w:szCs w:val="24"/>
        </w:rPr>
        <w:t xml:space="preserve"> Формирование общекультурных навыков обучающихся средствами изобразительного искусства. </w:t>
      </w:r>
    </w:p>
    <w:p w:rsidR="00B96030" w:rsidRPr="002A2CB5" w:rsidRDefault="00B96030" w:rsidP="00B96030">
      <w:pPr>
        <w:ind w:firstLine="709"/>
        <w:jc w:val="both"/>
        <w:rPr>
          <w:b/>
          <w:sz w:val="24"/>
          <w:szCs w:val="24"/>
        </w:rPr>
      </w:pPr>
      <w:r w:rsidRPr="002A2CB5">
        <w:rPr>
          <w:b/>
          <w:sz w:val="24"/>
          <w:szCs w:val="24"/>
        </w:rPr>
        <w:t xml:space="preserve">Задачи: </w:t>
      </w:r>
    </w:p>
    <w:p w:rsidR="00B96030" w:rsidRPr="002A2CB5" w:rsidRDefault="00B96030" w:rsidP="00B96030">
      <w:pPr>
        <w:ind w:firstLine="284"/>
        <w:jc w:val="both"/>
        <w:rPr>
          <w:sz w:val="24"/>
          <w:szCs w:val="24"/>
        </w:rPr>
      </w:pPr>
      <w:r w:rsidRPr="002A2CB5">
        <w:rPr>
          <w:sz w:val="24"/>
          <w:szCs w:val="24"/>
        </w:rPr>
        <w:t xml:space="preserve">• дать первоначальные знания о пластических искусствах: изобразительных, декоративно-прикладных, архитектуре и дизайне — их роли в жизни человека и общества; </w:t>
      </w:r>
    </w:p>
    <w:p w:rsidR="00B96030" w:rsidRPr="002A2CB5" w:rsidRDefault="00B96030" w:rsidP="00B96030">
      <w:pPr>
        <w:ind w:firstLine="284"/>
        <w:jc w:val="both"/>
        <w:rPr>
          <w:sz w:val="24"/>
          <w:szCs w:val="24"/>
        </w:rPr>
      </w:pPr>
      <w:r w:rsidRPr="002A2CB5">
        <w:rPr>
          <w:sz w:val="24"/>
          <w:szCs w:val="24"/>
        </w:rPr>
        <w:t>• научить приемам и техникам в изобразительном искусстве;</w:t>
      </w:r>
    </w:p>
    <w:p w:rsidR="00B96030" w:rsidRPr="002A2CB5" w:rsidRDefault="00B96030" w:rsidP="00B96030">
      <w:pPr>
        <w:ind w:firstLine="284"/>
        <w:jc w:val="both"/>
        <w:rPr>
          <w:sz w:val="24"/>
          <w:szCs w:val="24"/>
        </w:rPr>
      </w:pPr>
      <w:r w:rsidRPr="002A2CB5">
        <w:rPr>
          <w:sz w:val="24"/>
          <w:szCs w:val="24"/>
        </w:rPr>
        <w:t>• совершенствовать эмоционально-образного восприятие произведений искусства и окружающего мира;</w:t>
      </w:r>
    </w:p>
    <w:p w:rsidR="00B96030" w:rsidRPr="002A2CB5" w:rsidRDefault="00B96030" w:rsidP="00B96030">
      <w:pPr>
        <w:ind w:firstLine="284"/>
        <w:jc w:val="both"/>
        <w:rPr>
          <w:sz w:val="24"/>
          <w:szCs w:val="24"/>
        </w:rPr>
      </w:pPr>
      <w:r w:rsidRPr="002A2CB5">
        <w:rPr>
          <w:sz w:val="24"/>
          <w:szCs w:val="24"/>
        </w:rPr>
        <w:t xml:space="preserve"> • развить способности видеть проявление художественной культуры в реальной жизни (музеи, архитектура, дизайн, скульптура и др.); </w:t>
      </w:r>
    </w:p>
    <w:p w:rsidR="00B96030" w:rsidRPr="002A2CB5" w:rsidRDefault="00B96030" w:rsidP="00B96030">
      <w:pPr>
        <w:ind w:firstLine="284"/>
        <w:jc w:val="both"/>
        <w:rPr>
          <w:sz w:val="24"/>
          <w:szCs w:val="24"/>
        </w:rPr>
      </w:pPr>
      <w:r w:rsidRPr="002A2CB5">
        <w:rPr>
          <w:sz w:val="24"/>
          <w:szCs w:val="24"/>
        </w:rPr>
        <w:t>• развить способности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B96030" w:rsidRDefault="00B96030" w:rsidP="00B9603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2CB5">
        <w:rPr>
          <w:sz w:val="24"/>
          <w:szCs w:val="24"/>
        </w:rPr>
        <w:t xml:space="preserve">• воспитать ценностно-смыслового восприятия </w:t>
      </w:r>
      <w:proofErr w:type="gramStart"/>
      <w:r w:rsidRPr="002A2CB5">
        <w:rPr>
          <w:sz w:val="24"/>
          <w:szCs w:val="24"/>
        </w:rPr>
        <w:t>окружающий</w:t>
      </w:r>
      <w:proofErr w:type="gramEnd"/>
      <w:r w:rsidRPr="002A2CB5">
        <w:rPr>
          <w:sz w:val="24"/>
          <w:szCs w:val="24"/>
        </w:rPr>
        <w:t xml:space="preserve"> действительности посредствам изобразительного искусства</w:t>
      </w:r>
    </w:p>
    <w:p w:rsidR="00B96030" w:rsidRDefault="00B96030" w:rsidP="00B96030">
      <w:pPr>
        <w:pStyle w:val="a3"/>
        <w:tabs>
          <w:tab w:val="left" w:pos="426"/>
          <w:tab w:val="left" w:pos="2362"/>
          <w:tab w:val="left" w:pos="3867"/>
          <w:tab w:val="left" w:pos="5170"/>
          <w:tab w:val="left" w:pos="5641"/>
          <w:tab w:val="left" w:pos="7221"/>
          <w:tab w:val="left" w:pos="8152"/>
        </w:tabs>
        <w:ind w:left="142" w:right="104"/>
        <w:jc w:val="both"/>
        <w:rPr>
          <w:sz w:val="24"/>
        </w:rPr>
      </w:pPr>
      <w:r>
        <w:rPr>
          <w:sz w:val="24"/>
        </w:rPr>
        <w:t xml:space="preserve">         </w:t>
      </w:r>
    </w:p>
    <w:p w:rsidR="00D93A53" w:rsidRDefault="00D93A53" w:rsidP="00B96030">
      <w:pPr>
        <w:pStyle w:val="a3"/>
        <w:tabs>
          <w:tab w:val="left" w:pos="426"/>
          <w:tab w:val="left" w:pos="2362"/>
          <w:tab w:val="left" w:pos="3867"/>
          <w:tab w:val="left" w:pos="5170"/>
          <w:tab w:val="left" w:pos="5641"/>
          <w:tab w:val="left" w:pos="7221"/>
          <w:tab w:val="left" w:pos="8152"/>
        </w:tabs>
        <w:ind w:left="142" w:right="104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7"/>
          <w:sz w:val="24"/>
        </w:rPr>
        <w:t xml:space="preserve"> </w:t>
      </w:r>
      <w:r>
        <w:rPr>
          <w:sz w:val="24"/>
        </w:rPr>
        <w:t>вид</w:t>
      </w:r>
      <w:r>
        <w:rPr>
          <w:spacing w:val="15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6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67"/>
          <w:sz w:val="24"/>
        </w:rPr>
        <w:t xml:space="preserve"> </w:t>
      </w:r>
      <w:r>
        <w:rPr>
          <w:sz w:val="24"/>
        </w:rPr>
        <w:t>спортивной,</w:t>
      </w:r>
      <w:r>
        <w:rPr>
          <w:sz w:val="24"/>
        </w:rPr>
        <w:tab/>
        <w:t>трудовой игровой – обогащает</w:t>
      </w:r>
      <w:r>
        <w:rPr>
          <w:sz w:val="24"/>
        </w:rPr>
        <w:tab/>
        <w:t>опыт коллективного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7"/>
          <w:sz w:val="24"/>
        </w:rPr>
        <w:t xml:space="preserve"> </w:t>
      </w:r>
      <w:r>
        <w:rPr>
          <w:sz w:val="24"/>
        </w:rPr>
        <w:t xml:space="preserve">совокупности даёт большой воспитательный эффект. </w:t>
      </w:r>
    </w:p>
    <w:p w:rsidR="00D93A53" w:rsidRDefault="00D93A53" w:rsidP="00B96030">
      <w:pPr>
        <w:pStyle w:val="a3"/>
        <w:tabs>
          <w:tab w:val="left" w:pos="426"/>
        </w:tabs>
        <w:ind w:left="142" w:right="105"/>
        <w:jc w:val="both"/>
        <w:rPr>
          <w:sz w:val="24"/>
        </w:rPr>
      </w:pPr>
      <w:r>
        <w:rPr>
          <w:sz w:val="24"/>
        </w:rPr>
        <w:t xml:space="preserve">      Программа внеурочных</w:t>
      </w:r>
      <w:r>
        <w:rPr>
          <w:spacing w:val="-67"/>
          <w:sz w:val="24"/>
        </w:rPr>
        <w:t xml:space="preserve"> </w:t>
      </w:r>
      <w:r>
        <w:rPr>
          <w:sz w:val="24"/>
        </w:rPr>
        <w:t>занятий курса внеурочной деятельности «Волшебная кисть»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разностороннему раскрытию индивидуальных способностей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не всегда удаётся рассмотреть на уроке, развитию у детей интереса к</w:t>
      </w:r>
      <w:r>
        <w:rPr>
          <w:spacing w:val="-6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67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D93A53" w:rsidRDefault="00D93A53" w:rsidP="00B96030">
      <w:pPr>
        <w:pStyle w:val="a3"/>
        <w:tabs>
          <w:tab w:val="left" w:pos="426"/>
        </w:tabs>
        <w:ind w:left="142" w:right="105"/>
        <w:jc w:val="both"/>
        <w:rPr>
          <w:sz w:val="24"/>
        </w:rPr>
      </w:pPr>
      <w:r>
        <w:rPr>
          <w:sz w:val="24"/>
        </w:rPr>
        <w:t>Приоритетная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инициативности, самостоятельности.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внеурочной деятельности представляет собой ту сферу,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об</w:t>
      </w:r>
      <w:r>
        <w:rPr>
          <w:sz w:val="24"/>
        </w:rPr>
        <w:t>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Однако наиболее продуктивно это воспитание осуществлять 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время.</w:t>
      </w:r>
    </w:p>
    <w:p w:rsidR="00D93A53" w:rsidRDefault="00D93A53" w:rsidP="00B96030">
      <w:pPr>
        <w:tabs>
          <w:tab w:val="left" w:pos="426"/>
          <w:tab w:val="left" w:pos="2994"/>
          <w:tab w:val="left" w:pos="4335"/>
          <w:tab w:val="left" w:pos="6455"/>
          <w:tab w:val="left" w:pos="9591"/>
        </w:tabs>
        <w:ind w:left="142" w:right="111"/>
        <w:jc w:val="both"/>
        <w:rPr>
          <w:spacing w:val="1"/>
          <w:sz w:val="24"/>
        </w:rPr>
      </w:pP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7"/>
          <w:sz w:val="24"/>
        </w:rPr>
        <w:t xml:space="preserve"> </w:t>
      </w:r>
      <w:r>
        <w:rPr>
          <w:sz w:val="24"/>
        </w:rPr>
        <w:t xml:space="preserve">ученика, чтобы он мог ощутить свою уникальность и </w:t>
      </w:r>
      <w:proofErr w:type="spellStart"/>
      <w:r>
        <w:rPr>
          <w:sz w:val="24"/>
        </w:rPr>
        <w:t>востребованность</w:t>
      </w:r>
      <w:proofErr w:type="spellEnd"/>
      <w:r>
        <w:rPr>
          <w:spacing w:val="1"/>
          <w:sz w:val="24"/>
        </w:rPr>
        <w:t xml:space="preserve"> </w:t>
      </w:r>
    </w:p>
    <w:p w:rsidR="00D93A53" w:rsidRDefault="00D93A53" w:rsidP="00B96030">
      <w:pPr>
        <w:tabs>
          <w:tab w:val="left" w:pos="426"/>
          <w:tab w:val="left" w:pos="2994"/>
          <w:tab w:val="left" w:pos="4335"/>
          <w:tab w:val="left" w:pos="6455"/>
          <w:tab w:val="left" w:pos="9591"/>
        </w:tabs>
        <w:ind w:left="142" w:right="111"/>
        <w:jc w:val="both"/>
        <w:rPr>
          <w:b/>
          <w:sz w:val="24"/>
        </w:rPr>
      </w:pPr>
      <w:r>
        <w:rPr>
          <w:b/>
          <w:sz w:val="24"/>
        </w:rPr>
        <w:t>Особенности курса внеурочной деятельности по</w:t>
      </w:r>
      <w:r>
        <w:rPr>
          <w:b/>
          <w:spacing w:val="-77"/>
          <w:sz w:val="24"/>
        </w:rPr>
        <w:t xml:space="preserve"> </w:t>
      </w:r>
      <w:r>
        <w:rPr>
          <w:b/>
          <w:sz w:val="24"/>
        </w:rPr>
        <w:t>изобразительному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искусству.</w:t>
      </w:r>
    </w:p>
    <w:p w:rsidR="00D93A53" w:rsidRDefault="00D93A53" w:rsidP="00B96030">
      <w:pPr>
        <w:pStyle w:val="a3"/>
        <w:tabs>
          <w:tab w:val="left" w:pos="426"/>
        </w:tabs>
        <w:ind w:left="142" w:right="109"/>
        <w:jc w:val="both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познавательным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ориентированным на практические занятия в области овладения 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D93A53" w:rsidRDefault="00D93A53" w:rsidP="00B96030">
      <w:pPr>
        <w:pStyle w:val="a3"/>
        <w:tabs>
          <w:tab w:val="left" w:pos="426"/>
        </w:tabs>
        <w:ind w:left="142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64"/>
          <w:sz w:val="24"/>
        </w:rPr>
        <w:t xml:space="preserve"> </w:t>
      </w:r>
      <w:r>
        <w:rPr>
          <w:sz w:val="24"/>
        </w:rPr>
        <w:t>для</w:t>
      </w:r>
      <w:r>
        <w:rPr>
          <w:spacing w:val="6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5"/>
          <w:sz w:val="24"/>
        </w:rPr>
        <w:t xml:space="preserve"> </w:t>
      </w:r>
      <w:r>
        <w:rPr>
          <w:sz w:val="24"/>
        </w:rPr>
        <w:t>курса</w:t>
      </w:r>
      <w:r>
        <w:rPr>
          <w:spacing w:val="64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6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3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65"/>
          <w:sz w:val="24"/>
        </w:rPr>
        <w:t xml:space="preserve"> </w:t>
      </w:r>
      <w:r>
        <w:rPr>
          <w:sz w:val="24"/>
        </w:rPr>
        <w:t>у</w:t>
      </w:r>
      <w:r>
        <w:rPr>
          <w:spacing w:val="-67"/>
          <w:sz w:val="24"/>
        </w:rPr>
        <w:t xml:space="preserve"> </w:t>
      </w:r>
      <w:r>
        <w:rPr>
          <w:sz w:val="24"/>
        </w:rPr>
        <w:t>детей жизненный опыт и именно на его основе объяснять им смысл 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2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7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7"/>
          <w:sz w:val="24"/>
        </w:rPr>
        <w:t xml:space="preserve"> </w:t>
      </w:r>
      <w:r>
        <w:rPr>
          <w:sz w:val="24"/>
        </w:rPr>
        <w:t>заданий.</w:t>
      </w:r>
    </w:p>
    <w:p w:rsidR="00D93A53" w:rsidRDefault="00D93A53" w:rsidP="00B96030">
      <w:pPr>
        <w:tabs>
          <w:tab w:val="left" w:pos="426"/>
        </w:tabs>
        <w:ind w:right="1490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занятий.</w:t>
      </w:r>
    </w:p>
    <w:p w:rsidR="00D93A53" w:rsidRDefault="00D93A53" w:rsidP="00B96030">
      <w:pPr>
        <w:pStyle w:val="a3"/>
        <w:tabs>
          <w:tab w:val="left" w:pos="426"/>
        </w:tabs>
        <w:ind w:left="142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занятий:</w:t>
      </w:r>
    </w:p>
    <w:p w:rsidR="00D93A53" w:rsidRDefault="00D93A53" w:rsidP="00B96030">
      <w:pPr>
        <w:pStyle w:val="a5"/>
        <w:numPr>
          <w:ilvl w:val="1"/>
          <w:numId w:val="1"/>
        </w:numPr>
        <w:tabs>
          <w:tab w:val="left" w:pos="426"/>
          <w:tab w:val="left" w:pos="1282"/>
        </w:tabs>
        <w:ind w:left="142" w:firstLine="0"/>
        <w:jc w:val="both"/>
        <w:rPr>
          <w:sz w:val="24"/>
        </w:rPr>
      </w:pPr>
      <w:r>
        <w:rPr>
          <w:sz w:val="24"/>
        </w:rPr>
        <w:t>индивидуальная;</w:t>
      </w:r>
    </w:p>
    <w:p w:rsidR="00D93A53" w:rsidRDefault="00D93A53" w:rsidP="00B96030">
      <w:pPr>
        <w:pStyle w:val="a5"/>
        <w:numPr>
          <w:ilvl w:val="1"/>
          <w:numId w:val="1"/>
        </w:numPr>
        <w:tabs>
          <w:tab w:val="left" w:pos="426"/>
          <w:tab w:val="left" w:pos="1282"/>
        </w:tabs>
        <w:ind w:left="142" w:firstLine="0"/>
        <w:jc w:val="both"/>
        <w:rPr>
          <w:sz w:val="24"/>
        </w:rPr>
      </w:pPr>
      <w:r>
        <w:rPr>
          <w:sz w:val="24"/>
        </w:rPr>
        <w:lastRenderedPageBreak/>
        <w:t>групповая;</w:t>
      </w:r>
    </w:p>
    <w:p w:rsidR="00D93A53" w:rsidRDefault="00D93A53" w:rsidP="00B96030">
      <w:pPr>
        <w:pStyle w:val="a5"/>
        <w:numPr>
          <w:ilvl w:val="1"/>
          <w:numId w:val="1"/>
        </w:numPr>
        <w:tabs>
          <w:tab w:val="left" w:pos="426"/>
          <w:tab w:val="left" w:pos="1282"/>
        </w:tabs>
        <w:ind w:left="142" w:firstLine="0"/>
        <w:jc w:val="both"/>
        <w:rPr>
          <w:sz w:val="24"/>
        </w:rPr>
      </w:pPr>
      <w:r>
        <w:rPr>
          <w:sz w:val="24"/>
        </w:rPr>
        <w:t>коллективная;</w:t>
      </w:r>
    </w:p>
    <w:p w:rsidR="00D93A53" w:rsidRDefault="00D93A53" w:rsidP="00B96030">
      <w:pPr>
        <w:pStyle w:val="a5"/>
        <w:numPr>
          <w:ilvl w:val="1"/>
          <w:numId w:val="1"/>
        </w:numPr>
        <w:tabs>
          <w:tab w:val="left" w:pos="426"/>
          <w:tab w:val="left" w:pos="1282"/>
        </w:tabs>
        <w:ind w:left="142" w:firstLine="0"/>
        <w:jc w:val="both"/>
        <w:rPr>
          <w:sz w:val="24"/>
        </w:rPr>
      </w:pPr>
      <w:r>
        <w:rPr>
          <w:sz w:val="24"/>
        </w:rPr>
        <w:t>фронтальная.</w:t>
      </w:r>
    </w:p>
    <w:p w:rsidR="00D93A53" w:rsidRDefault="00D93A53" w:rsidP="00B96030">
      <w:pPr>
        <w:pStyle w:val="Heading1"/>
        <w:tabs>
          <w:tab w:val="left" w:pos="426"/>
        </w:tabs>
        <w:spacing w:line="240" w:lineRule="auto"/>
        <w:ind w:left="142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учащихся:</w:t>
      </w:r>
    </w:p>
    <w:p w:rsidR="00D93A53" w:rsidRDefault="00D93A53" w:rsidP="00B96030">
      <w:pPr>
        <w:pStyle w:val="a5"/>
        <w:numPr>
          <w:ilvl w:val="1"/>
          <w:numId w:val="1"/>
        </w:numPr>
        <w:tabs>
          <w:tab w:val="left" w:pos="426"/>
          <w:tab w:val="left" w:pos="1282"/>
        </w:tabs>
        <w:ind w:left="142" w:firstLine="0"/>
        <w:jc w:val="both"/>
        <w:rPr>
          <w:sz w:val="24"/>
        </w:rPr>
      </w:pPr>
      <w:r>
        <w:rPr>
          <w:sz w:val="24"/>
        </w:rPr>
        <w:t>словесные,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наглядные,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практические;</w:t>
      </w:r>
    </w:p>
    <w:p w:rsidR="00D93A53" w:rsidRDefault="00D93A53" w:rsidP="00B96030">
      <w:pPr>
        <w:pStyle w:val="a5"/>
        <w:numPr>
          <w:ilvl w:val="1"/>
          <w:numId w:val="1"/>
        </w:numPr>
        <w:tabs>
          <w:tab w:val="left" w:pos="426"/>
          <w:tab w:val="left" w:pos="1282"/>
        </w:tabs>
        <w:ind w:left="142" w:firstLine="0"/>
        <w:jc w:val="both"/>
        <w:rPr>
          <w:sz w:val="24"/>
        </w:rPr>
      </w:pPr>
      <w:r>
        <w:rPr>
          <w:sz w:val="24"/>
        </w:rPr>
        <w:t>индуктивные;</w:t>
      </w:r>
    </w:p>
    <w:p w:rsidR="00D93A53" w:rsidRDefault="00D93A53" w:rsidP="00B96030">
      <w:pPr>
        <w:pStyle w:val="a5"/>
        <w:numPr>
          <w:ilvl w:val="1"/>
          <w:numId w:val="1"/>
        </w:numPr>
        <w:tabs>
          <w:tab w:val="left" w:pos="426"/>
          <w:tab w:val="left" w:pos="1282"/>
        </w:tabs>
        <w:ind w:left="142" w:firstLine="0"/>
        <w:jc w:val="both"/>
        <w:rPr>
          <w:sz w:val="24"/>
        </w:rPr>
      </w:pPr>
      <w:r>
        <w:rPr>
          <w:sz w:val="24"/>
        </w:rPr>
        <w:t>репродуктивные,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продуктивные;</w:t>
      </w:r>
    </w:p>
    <w:p w:rsidR="00D93A53" w:rsidRDefault="00D93A53" w:rsidP="00B96030">
      <w:pPr>
        <w:pStyle w:val="a5"/>
        <w:numPr>
          <w:ilvl w:val="1"/>
          <w:numId w:val="1"/>
        </w:numPr>
        <w:tabs>
          <w:tab w:val="left" w:pos="426"/>
          <w:tab w:val="left" w:pos="1282"/>
        </w:tabs>
        <w:ind w:left="142" w:firstLine="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D93A53" w:rsidRDefault="00D93A53" w:rsidP="00B96030">
      <w:pPr>
        <w:pStyle w:val="Heading1"/>
        <w:tabs>
          <w:tab w:val="left" w:pos="426"/>
        </w:tabs>
        <w:spacing w:line="240" w:lineRule="auto"/>
        <w:ind w:left="142"/>
        <w:jc w:val="both"/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занятий:</w:t>
      </w:r>
    </w:p>
    <w:p w:rsidR="00D93A53" w:rsidRDefault="00D93A53" w:rsidP="00B96030">
      <w:pPr>
        <w:pStyle w:val="a5"/>
        <w:numPr>
          <w:ilvl w:val="1"/>
          <w:numId w:val="1"/>
        </w:numPr>
        <w:tabs>
          <w:tab w:val="left" w:pos="426"/>
          <w:tab w:val="left" w:pos="1282"/>
        </w:tabs>
        <w:ind w:left="142" w:firstLine="0"/>
        <w:jc w:val="both"/>
        <w:rPr>
          <w:sz w:val="24"/>
        </w:rPr>
      </w:pPr>
      <w:r>
        <w:rPr>
          <w:sz w:val="24"/>
        </w:rPr>
        <w:t>занятие-образ;</w:t>
      </w:r>
    </w:p>
    <w:p w:rsidR="00D93A53" w:rsidRDefault="00D93A53" w:rsidP="00B96030">
      <w:pPr>
        <w:pStyle w:val="a5"/>
        <w:numPr>
          <w:ilvl w:val="1"/>
          <w:numId w:val="1"/>
        </w:numPr>
        <w:tabs>
          <w:tab w:val="left" w:pos="426"/>
          <w:tab w:val="left" w:pos="1282"/>
        </w:tabs>
        <w:ind w:left="142" w:firstLine="0"/>
        <w:jc w:val="both"/>
        <w:rPr>
          <w:sz w:val="24"/>
        </w:rPr>
      </w:pPr>
      <w:r>
        <w:rPr>
          <w:sz w:val="24"/>
        </w:rPr>
        <w:t>комбинированный;</w:t>
      </w:r>
    </w:p>
    <w:p w:rsidR="00D93A53" w:rsidRDefault="00D93A53" w:rsidP="00B96030">
      <w:pPr>
        <w:pStyle w:val="a5"/>
        <w:numPr>
          <w:ilvl w:val="1"/>
          <w:numId w:val="1"/>
        </w:numPr>
        <w:tabs>
          <w:tab w:val="left" w:pos="426"/>
          <w:tab w:val="left" w:pos="1282"/>
        </w:tabs>
        <w:ind w:left="142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D93A53" w:rsidRDefault="00D93A53" w:rsidP="00B96030">
      <w:pPr>
        <w:pStyle w:val="a5"/>
        <w:numPr>
          <w:ilvl w:val="1"/>
          <w:numId w:val="1"/>
        </w:numPr>
        <w:tabs>
          <w:tab w:val="left" w:pos="426"/>
          <w:tab w:val="left" w:pos="1282"/>
        </w:tabs>
        <w:ind w:left="142" w:firstLine="0"/>
        <w:jc w:val="both"/>
        <w:rPr>
          <w:sz w:val="24"/>
        </w:rPr>
      </w:pPr>
      <w:r>
        <w:rPr>
          <w:sz w:val="24"/>
        </w:rPr>
        <w:t>игра;</w:t>
      </w:r>
    </w:p>
    <w:p w:rsidR="00D93A53" w:rsidRDefault="00D93A53" w:rsidP="00B96030">
      <w:pPr>
        <w:pStyle w:val="a5"/>
        <w:numPr>
          <w:ilvl w:val="1"/>
          <w:numId w:val="1"/>
        </w:numPr>
        <w:tabs>
          <w:tab w:val="left" w:pos="426"/>
          <w:tab w:val="left" w:pos="1282"/>
        </w:tabs>
        <w:ind w:left="142" w:firstLine="0"/>
        <w:jc w:val="both"/>
        <w:rPr>
          <w:sz w:val="24"/>
        </w:rPr>
      </w:pPr>
      <w:r>
        <w:rPr>
          <w:sz w:val="24"/>
        </w:rPr>
        <w:t>вернисаж;</w:t>
      </w:r>
    </w:p>
    <w:p w:rsidR="00D93A53" w:rsidRDefault="00D93A53" w:rsidP="00B96030">
      <w:pPr>
        <w:pStyle w:val="a5"/>
        <w:numPr>
          <w:ilvl w:val="1"/>
          <w:numId w:val="1"/>
        </w:numPr>
        <w:tabs>
          <w:tab w:val="left" w:pos="426"/>
          <w:tab w:val="left" w:pos="1282"/>
        </w:tabs>
        <w:ind w:left="142" w:firstLine="0"/>
        <w:jc w:val="both"/>
        <w:rPr>
          <w:sz w:val="24"/>
        </w:rPr>
      </w:pPr>
      <w:r>
        <w:rPr>
          <w:sz w:val="24"/>
        </w:rPr>
        <w:t>викторина.</w:t>
      </w:r>
    </w:p>
    <w:p w:rsidR="00D93A53" w:rsidRDefault="00D93A53" w:rsidP="00B96030">
      <w:pPr>
        <w:pStyle w:val="Heading1"/>
        <w:tabs>
          <w:tab w:val="left" w:pos="426"/>
        </w:tabs>
        <w:spacing w:line="240" w:lineRule="auto"/>
        <w:ind w:left="142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:rsidR="00D93A53" w:rsidRDefault="00D93A53" w:rsidP="00B96030">
      <w:pPr>
        <w:pStyle w:val="a5"/>
        <w:numPr>
          <w:ilvl w:val="1"/>
          <w:numId w:val="1"/>
        </w:numPr>
        <w:tabs>
          <w:tab w:val="left" w:pos="426"/>
          <w:tab w:val="left" w:pos="1282"/>
        </w:tabs>
        <w:ind w:left="142" w:firstLine="0"/>
        <w:jc w:val="both"/>
        <w:rPr>
          <w:sz w:val="24"/>
        </w:rPr>
      </w:pPr>
      <w:r>
        <w:rPr>
          <w:sz w:val="24"/>
        </w:rPr>
        <w:t>Выставки: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внутриклассные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общешкольные,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D93A53" w:rsidRDefault="00D93A53" w:rsidP="00B96030">
      <w:pPr>
        <w:pStyle w:val="a5"/>
        <w:numPr>
          <w:ilvl w:val="1"/>
          <w:numId w:val="1"/>
        </w:numPr>
        <w:tabs>
          <w:tab w:val="left" w:pos="426"/>
          <w:tab w:val="left" w:pos="1282"/>
        </w:tabs>
        <w:ind w:left="142" w:firstLine="0"/>
        <w:jc w:val="both"/>
        <w:rPr>
          <w:sz w:val="24"/>
        </w:rPr>
      </w:pPr>
      <w:r>
        <w:rPr>
          <w:sz w:val="24"/>
        </w:rPr>
        <w:t>Конкурсы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общешкольных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международных.</w:t>
      </w:r>
    </w:p>
    <w:p w:rsidR="00D93A53" w:rsidRDefault="00D93A53" w:rsidP="00B96030">
      <w:pPr>
        <w:pStyle w:val="a3"/>
        <w:tabs>
          <w:tab w:val="left" w:pos="426"/>
        </w:tabs>
        <w:ind w:left="142"/>
        <w:jc w:val="both"/>
      </w:pPr>
    </w:p>
    <w:p w:rsidR="00D93A53" w:rsidRDefault="00D93A53" w:rsidP="00B96030">
      <w:pPr>
        <w:pStyle w:val="Heading1"/>
        <w:tabs>
          <w:tab w:val="left" w:pos="426"/>
        </w:tabs>
        <w:spacing w:line="240" w:lineRule="auto"/>
        <w:ind w:left="142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программы:</w:t>
      </w:r>
    </w:p>
    <w:p w:rsidR="00D93A53" w:rsidRDefault="00D93A53" w:rsidP="00B96030">
      <w:pPr>
        <w:pStyle w:val="a5"/>
        <w:numPr>
          <w:ilvl w:val="1"/>
          <w:numId w:val="1"/>
        </w:numPr>
        <w:tabs>
          <w:tab w:val="left" w:pos="426"/>
          <w:tab w:val="left" w:pos="1282"/>
        </w:tabs>
        <w:ind w:left="142" w:firstLine="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</w:p>
    <w:p w:rsidR="00D93A53" w:rsidRDefault="00D93A53" w:rsidP="00B96030">
      <w:pPr>
        <w:pStyle w:val="a5"/>
        <w:numPr>
          <w:ilvl w:val="1"/>
          <w:numId w:val="1"/>
        </w:numPr>
        <w:tabs>
          <w:tab w:val="left" w:pos="426"/>
          <w:tab w:val="left" w:pos="1282"/>
        </w:tabs>
        <w:ind w:left="142" w:firstLine="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</w:t>
      </w:r>
    </w:p>
    <w:p w:rsidR="00D93A53" w:rsidRDefault="00D93A53" w:rsidP="00B96030">
      <w:pPr>
        <w:pStyle w:val="a5"/>
        <w:numPr>
          <w:ilvl w:val="1"/>
          <w:numId w:val="1"/>
        </w:numPr>
        <w:tabs>
          <w:tab w:val="left" w:pos="426"/>
          <w:tab w:val="left" w:pos="1282"/>
        </w:tabs>
        <w:ind w:left="142" w:firstLine="0"/>
        <w:jc w:val="both"/>
        <w:rPr>
          <w:sz w:val="24"/>
        </w:rPr>
      </w:pP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</w:p>
    <w:p w:rsidR="00D24B5A" w:rsidRDefault="00AE7B61" w:rsidP="00B96030">
      <w:pPr>
        <w:tabs>
          <w:tab w:val="left" w:pos="426"/>
        </w:tabs>
        <w:jc w:val="both"/>
      </w:pPr>
    </w:p>
    <w:sectPr w:rsidR="00D24B5A" w:rsidSect="00D93A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65A"/>
    <w:multiLevelType w:val="hybridMultilevel"/>
    <w:tmpl w:val="58BA6C3E"/>
    <w:lvl w:ilvl="0" w:tplc="24007934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5A913E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55A2794">
      <w:numFmt w:val="bullet"/>
      <w:lvlText w:val="•"/>
      <w:lvlJc w:val="left"/>
      <w:pPr>
        <w:ind w:left="2251" w:hanging="360"/>
      </w:pPr>
      <w:rPr>
        <w:lang w:val="ru-RU" w:eastAsia="en-US" w:bidi="ar-SA"/>
      </w:rPr>
    </w:lvl>
    <w:lvl w:ilvl="3" w:tplc="A6E65B6E">
      <w:numFmt w:val="bullet"/>
      <w:lvlText w:val="•"/>
      <w:lvlJc w:val="left"/>
      <w:pPr>
        <w:ind w:left="3223" w:hanging="360"/>
      </w:pPr>
      <w:rPr>
        <w:lang w:val="ru-RU" w:eastAsia="en-US" w:bidi="ar-SA"/>
      </w:rPr>
    </w:lvl>
    <w:lvl w:ilvl="4" w:tplc="F498EC44">
      <w:numFmt w:val="bullet"/>
      <w:lvlText w:val="•"/>
      <w:lvlJc w:val="left"/>
      <w:pPr>
        <w:ind w:left="4195" w:hanging="360"/>
      </w:pPr>
      <w:rPr>
        <w:lang w:val="ru-RU" w:eastAsia="en-US" w:bidi="ar-SA"/>
      </w:rPr>
    </w:lvl>
    <w:lvl w:ilvl="5" w:tplc="8D30ED02">
      <w:numFmt w:val="bullet"/>
      <w:lvlText w:val="•"/>
      <w:lvlJc w:val="left"/>
      <w:pPr>
        <w:ind w:left="5167" w:hanging="360"/>
      </w:pPr>
      <w:rPr>
        <w:lang w:val="ru-RU" w:eastAsia="en-US" w:bidi="ar-SA"/>
      </w:rPr>
    </w:lvl>
    <w:lvl w:ilvl="6" w:tplc="2334F378">
      <w:numFmt w:val="bullet"/>
      <w:lvlText w:val="•"/>
      <w:lvlJc w:val="left"/>
      <w:pPr>
        <w:ind w:left="6139" w:hanging="360"/>
      </w:pPr>
      <w:rPr>
        <w:lang w:val="ru-RU" w:eastAsia="en-US" w:bidi="ar-SA"/>
      </w:rPr>
    </w:lvl>
    <w:lvl w:ilvl="7" w:tplc="CD4EE264">
      <w:numFmt w:val="bullet"/>
      <w:lvlText w:val="•"/>
      <w:lvlJc w:val="left"/>
      <w:pPr>
        <w:ind w:left="7110" w:hanging="360"/>
      </w:pPr>
      <w:rPr>
        <w:lang w:val="ru-RU" w:eastAsia="en-US" w:bidi="ar-SA"/>
      </w:rPr>
    </w:lvl>
    <w:lvl w:ilvl="8" w:tplc="D3B2D19A">
      <w:numFmt w:val="bullet"/>
      <w:lvlText w:val="•"/>
      <w:lvlJc w:val="left"/>
      <w:pPr>
        <w:ind w:left="8082" w:hanging="36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3A53"/>
    <w:rsid w:val="0006097E"/>
    <w:rsid w:val="002E05CB"/>
    <w:rsid w:val="00383B5B"/>
    <w:rsid w:val="007F0BE5"/>
    <w:rsid w:val="009425AB"/>
    <w:rsid w:val="00AE7B61"/>
    <w:rsid w:val="00B420A0"/>
    <w:rsid w:val="00B96030"/>
    <w:rsid w:val="00D93A53"/>
    <w:rsid w:val="00F4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3A53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93A5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93A53"/>
    <w:rPr>
      <w:rFonts w:eastAsia="Times New Roman"/>
      <w:sz w:val="28"/>
      <w:szCs w:val="28"/>
    </w:rPr>
  </w:style>
  <w:style w:type="paragraph" w:styleId="a5">
    <w:name w:val="List Paragraph"/>
    <w:basedOn w:val="a"/>
    <w:uiPriority w:val="1"/>
    <w:qFormat/>
    <w:rsid w:val="00D93A53"/>
    <w:pPr>
      <w:ind w:left="833" w:hanging="361"/>
    </w:pPr>
  </w:style>
  <w:style w:type="paragraph" w:customStyle="1" w:styleId="Heading1">
    <w:name w:val="Heading 1"/>
    <w:basedOn w:val="a"/>
    <w:uiPriority w:val="1"/>
    <w:qFormat/>
    <w:rsid w:val="00D93A53"/>
    <w:pPr>
      <w:spacing w:line="319" w:lineRule="exact"/>
      <w:ind w:left="56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93A53"/>
    <w:pPr>
      <w:spacing w:before="2"/>
      <w:ind w:left="562"/>
      <w:outlineLvl w:val="2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93A53"/>
    <w:pPr>
      <w:ind w:left="108"/>
    </w:pPr>
  </w:style>
  <w:style w:type="paragraph" w:styleId="a6">
    <w:name w:val="No Spacing"/>
    <w:link w:val="a7"/>
    <w:uiPriority w:val="1"/>
    <w:qFormat/>
    <w:rsid w:val="00D93A53"/>
    <w:rPr>
      <w:rFonts w:eastAsia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93A53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4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3585</Characters>
  <Application>Microsoft Office Word</Application>
  <DocSecurity>0</DocSecurity>
  <Lines>29</Lines>
  <Paragraphs>8</Paragraphs>
  <ScaleCrop>false</ScaleCrop>
  <Company>Microsoft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Accer</dc:creator>
  <cp:keywords/>
  <dc:description/>
  <cp:lastModifiedBy>Баирта</cp:lastModifiedBy>
  <cp:revision>6</cp:revision>
  <dcterms:created xsi:type="dcterms:W3CDTF">2021-11-07T17:04:00Z</dcterms:created>
  <dcterms:modified xsi:type="dcterms:W3CDTF">2022-10-31T21:24:00Z</dcterms:modified>
</cp:coreProperties>
</file>