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E4" w:rsidRPr="00B062E4" w:rsidRDefault="00B062E4" w:rsidP="004C458C">
      <w:pPr>
        <w:pStyle w:val="a8"/>
        <w:jc w:val="center"/>
        <w:rPr>
          <w:b/>
          <w:szCs w:val="28"/>
        </w:rPr>
      </w:pPr>
      <w:r w:rsidRPr="00B062E4">
        <w:rPr>
          <w:b/>
          <w:szCs w:val="28"/>
        </w:rPr>
        <w:t>Аннотация</w:t>
      </w:r>
    </w:p>
    <w:p w:rsidR="00B062E4" w:rsidRDefault="00B062E4" w:rsidP="00B062E4">
      <w:pPr>
        <w:pStyle w:val="a8"/>
        <w:ind w:firstLine="567"/>
        <w:jc w:val="center"/>
        <w:rPr>
          <w:b/>
          <w:szCs w:val="28"/>
        </w:rPr>
      </w:pPr>
      <w:r w:rsidRPr="00B062E4">
        <w:rPr>
          <w:b/>
          <w:szCs w:val="28"/>
        </w:rPr>
        <w:t>к рабочей программе  внеурочной деятельности «</w:t>
      </w:r>
      <w:r>
        <w:rPr>
          <w:b/>
          <w:szCs w:val="28"/>
        </w:rPr>
        <w:t>Устное народное творчество</w:t>
      </w:r>
      <w:r w:rsidRPr="00B062E4">
        <w:rPr>
          <w:b/>
          <w:szCs w:val="28"/>
        </w:rPr>
        <w:t>»</w:t>
      </w:r>
    </w:p>
    <w:p w:rsidR="00B062E4" w:rsidRPr="00B062E4" w:rsidRDefault="00B062E4" w:rsidP="00B062E4">
      <w:pPr>
        <w:pStyle w:val="a8"/>
        <w:ind w:firstLine="567"/>
        <w:jc w:val="center"/>
        <w:rPr>
          <w:b/>
          <w:szCs w:val="28"/>
        </w:rPr>
      </w:pPr>
    </w:p>
    <w:p w:rsidR="00B062E4" w:rsidRPr="00B062E4" w:rsidRDefault="00B062E4" w:rsidP="00B062E4">
      <w:pPr>
        <w:pStyle w:val="a3"/>
        <w:ind w:left="107" w:right="547" w:firstLine="670"/>
        <w:jc w:val="both"/>
        <w:rPr>
          <w:spacing w:val="-57"/>
          <w:sz w:val="24"/>
          <w:szCs w:val="24"/>
        </w:rPr>
      </w:pPr>
      <w:r w:rsidRPr="00B062E4">
        <w:rPr>
          <w:sz w:val="24"/>
          <w:szCs w:val="24"/>
        </w:rPr>
        <w:t>Рабочая программа по предмету «Устное народное творчество</w:t>
      </w:r>
      <w:proofErr w:type="gramStart"/>
      <w:r w:rsidRPr="00B062E4">
        <w:rPr>
          <w:sz w:val="24"/>
          <w:szCs w:val="24"/>
        </w:rPr>
        <w:t>»(</w:t>
      </w:r>
      <w:proofErr w:type="gramEnd"/>
      <w:r w:rsidRPr="00B062E4">
        <w:rPr>
          <w:sz w:val="24"/>
          <w:szCs w:val="24"/>
        </w:rPr>
        <w:t>по учебнику Υйнр)</w:t>
      </w:r>
    </w:p>
    <w:p w:rsidR="00B062E4" w:rsidRPr="00B062E4" w:rsidRDefault="00B062E4" w:rsidP="00B062E4">
      <w:pPr>
        <w:pStyle w:val="a3"/>
        <w:ind w:left="107" w:right="547" w:firstLine="670"/>
        <w:jc w:val="both"/>
        <w:rPr>
          <w:sz w:val="24"/>
          <w:szCs w:val="24"/>
        </w:rPr>
      </w:pPr>
      <w:r w:rsidRPr="00B062E4">
        <w:rPr>
          <w:sz w:val="24"/>
          <w:szCs w:val="24"/>
        </w:rPr>
        <w:t>в</w:t>
      </w:r>
      <w:r w:rsidRPr="00B062E4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B062E4">
        <w:rPr>
          <w:sz w:val="24"/>
          <w:szCs w:val="24"/>
        </w:rPr>
        <w:t xml:space="preserve">-4 </w:t>
      </w:r>
      <w:r w:rsidRPr="00B062E4">
        <w:rPr>
          <w:spacing w:val="-2"/>
          <w:sz w:val="24"/>
          <w:szCs w:val="24"/>
        </w:rPr>
        <w:t xml:space="preserve"> </w:t>
      </w:r>
      <w:r w:rsidRPr="00B062E4">
        <w:rPr>
          <w:sz w:val="24"/>
          <w:szCs w:val="24"/>
        </w:rPr>
        <w:t>классах</w:t>
      </w:r>
      <w:r w:rsidRPr="00B062E4">
        <w:rPr>
          <w:spacing w:val="1"/>
          <w:sz w:val="24"/>
          <w:szCs w:val="24"/>
        </w:rPr>
        <w:t xml:space="preserve"> </w:t>
      </w:r>
      <w:proofErr w:type="gramStart"/>
      <w:r w:rsidRPr="00B062E4">
        <w:rPr>
          <w:sz w:val="24"/>
          <w:szCs w:val="24"/>
        </w:rPr>
        <w:t>составлена</w:t>
      </w:r>
      <w:proofErr w:type="gramEnd"/>
      <w:r w:rsidRPr="00B062E4">
        <w:rPr>
          <w:spacing w:val="-2"/>
          <w:sz w:val="24"/>
          <w:szCs w:val="24"/>
        </w:rPr>
        <w:t xml:space="preserve"> </w:t>
      </w:r>
      <w:r w:rsidRPr="00B062E4">
        <w:rPr>
          <w:sz w:val="24"/>
          <w:szCs w:val="24"/>
        </w:rPr>
        <w:t>в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соответствии</w:t>
      </w:r>
      <w:r w:rsidRPr="00B062E4">
        <w:rPr>
          <w:spacing w:val="-1"/>
          <w:sz w:val="24"/>
          <w:szCs w:val="24"/>
        </w:rPr>
        <w:t xml:space="preserve"> </w:t>
      </w:r>
      <w:r w:rsidRPr="00B062E4">
        <w:rPr>
          <w:sz w:val="24"/>
          <w:szCs w:val="24"/>
        </w:rPr>
        <w:t>с</w:t>
      </w:r>
      <w:r w:rsidRPr="00B062E4">
        <w:rPr>
          <w:spacing w:val="-2"/>
          <w:sz w:val="24"/>
          <w:szCs w:val="24"/>
        </w:rPr>
        <w:t xml:space="preserve"> </w:t>
      </w:r>
      <w:r w:rsidRPr="00B062E4">
        <w:rPr>
          <w:sz w:val="24"/>
          <w:szCs w:val="24"/>
        </w:rPr>
        <w:t>правовыми и</w:t>
      </w:r>
      <w:r w:rsidRPr="00B062E4">
        <w:rPr>
          <w:spacing w:val="-1"/>
          <w:sz w:val="24"/>
          <w:szCs w:val="24"/>
        </w:rPr>
        <w:t xml:space="preserve"> </w:t>
      </w:r>
      <w:r w:rsidRPr="00B062E4">
        <w:rPr>
          <w:sz w:val="24"/>
          <w:szCs w:val="24"/>
        </w:rPr>
        <w:t>нормативными документами:</w:t>
      </w:r>
    </w:p>
    <w:p w:rsidR="00B062E4" w:rsidRPr="00B062E4" w:rsidRDefault="00B062E4" w:rsidP="00B062E4">
      <w:pPr>
        <w:pStyle w:val="a5"/>
        <w:widowControl w:val="0"/>
        <w:numPr>
          <w:ilvl w:val="0"/>
          <w:numId w:val="1"/>
        </w:numPr>
        <w:tabs>
          <w:tab w:val="left" w:pos="959"/>
        </w:tabs>
        <w:autoSpaceDE w:val="0"/>
        <w:autoSpaceDN w:val="0"/>
        <w:spacing w:after="0" w:line="240" w:lineRule="auto"/>
        <w:ind w:left="958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62E4">
        <w:rPr>
          <w:rFonts w:ascii="Times New Roman" w:hAnsi="Times New Roman" w:cs="Times New Roman"/>
          <w:sz w:val="24"/>
          <w:szCs w:val="24"/>
        </w:rPr>
        <w:t>Федеральный</w:t>
      </w:r>
      <w:r w:rsidRPr="00B062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Закон</w:t>
      </w:r>
      <w:r w:rsidRPr="00B062E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«Об</w:t>
      </w:r>
      <w:r w:rsidRPr="00B062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образовании</w:t>
      </w:r>
      <w:r w:rsidRPr="00B062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в</w:t>
      </w:r>
      <w:r w:rsidRPr="00B062E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Российской</w:t>
      </w:r>
      <w:r w:rsidRPr="00B062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Федерации»</w:t>
      </w:r>
      <w:r w:rsidRPr="00B062E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от</w:t>
      </w:r>
      <w:r w:rsidRPr="00B062E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29.12.2012</w:t>
      </w:r>
      <w:r w:rsidRPr="00B062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г.</w:t>
      </w:r>
      <w:r w:rsidRPr="00B062E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№</w:t>
      </w:r>
      <w:r w:rsidRPr="00B062E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273-ФЗ;</w:t>
      </w:r>
    </w:p>
    <w:p w:rsidR="00B062E4" w:rsidRPr="00B062E4" w:rsidRDefault="00B062E4" w:rsidP="00B062E4">
      <w:pPr>
        <w:pStyle w:val="a5"/>
        <w:widowControl w:val="0"/>
        <w:numPr>
          <w:ilvl w:val="0"/>
          <w:numId w:val="1"/>
        </w:numPr>
        <w:tabs>
          <w:tab w:val="left" w:pos="959"/>
        </w:tabs>
        <w:autoSpaceDE w:val="0"/>
        <w:autoSpaceDN w:val="0"/>
        <w:spacing w:after="0" w:line="240" w:lineRule="auto"/>
        <w:ind w:left="107" w:right="551" w:firstLine="4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62E4">
        <w:rPr>
          <w:rFonts w:ascii="Times New Roman" w:hAnsi="Times New Roman" w:cs="Times New Roman"/>
          <w:sz w:val="24"/>
          <w:szCs w:val="24"/>
        </w:rPr>
        <w:t>Приказ Минобразования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России от 05.03.2004 г. № 1089 «Об утверждении федерального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компонента государственных образовательных стандартов начального общего, основного общего и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среднего</w:t>
      </w:r>
      <w:r w:rsidRPr="00B062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(полного)</w:t>
      </w:r>
      <w:r w:rsidRPr="00B062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общего</w:t>
      </w:r>
      <w:r w:rsidRPr="00B062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образования»;</w:t>
      </w:r>
    </w:p>
    <w:p w:rsidR="00B062E4" w:rsidRPr="00B062E4" w:rsidRDefault="00B062E4" w:rsidP="00B062E4">
      <w:pPr>
        <w:pStyle w:val="a5"/>
        <w:widowControl w:val="0"/>
        <w:numPr>
          <w:ilvl w:val="0"/>
          <w:numId w:val="1"/>
        </w:numPr>
        <w:tabs>
          <w:tab w:val="left" w:pos="959"/>
        </w:tabs>
        <w:autoSpaceDE w:val="0"/>
        <w:autoSpaceDN w:val="0"/>
        <w:spacing w:after="0" w:line="240" w:lineRule="auto"/>
        <w:ind w:left="107" w:right="551" w:firstLine="4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62E4">
        <w:rPr>
          <w:rFonts w:ascii="Times New Roman" w:hAnsi="Times New Roman" w:cs="Times New Roman"/>
          <w:sz w:val="24"/>
          <w:szCs w:val="24"/>
        </w:rPr>
        <w:t>Приказ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062E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России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от 31 декабря 2015 г. № 1578 «О внесении изменений в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федеральный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государственный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стандарт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среднего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общего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образования,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утвержденный</w:t>
      </w:r>
      <w:r w:rsidRPr="00B062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приказом</w:t>
      </w:r>
      <w:r w:rsidRPr="00B062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Министерства</w:t>
      </w:r>
      <w:r w:rsidRPr="00B062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образования</w:t>
      </w:r>
      <w:r w:rsidRPr="00B062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и</w:t>
      </w:r>
      <w:r w:rsidRPr="00B062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науки</w:t>
      </w:r>
      <w:r w:rsidRPr="00B062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РФ</w:t>
      </w:r>
      <w:r w:rsidRPr="00B062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от</w:t>
      </w:r>
      <w:r w:rsidRPr="00B062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17</w:t>
      </w:r>
      <w:r w:rsidRPr="00B062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мая</w:t>
      </w:r>
      <w:r w:rsidRPr="00B062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2012</w:t>
      </w:r>
      <w:r w:rsidRPr="00B062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г.</w:t>
      </w:r>
      <w:r w:rsidRPr="00B062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№</w:t>
      </w:r>
      <w:r w:rsidRPr="00B062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413»;</w:t>
      </w:r>
    </w:p>
    <w:p w:rsidR="00B062E4" w:rsidRPr="00B062E4" w:rsidRDefault="00B062E4" w:rsidP="00B062E4">
      <w:pPr>
        <w:pStyle w:val="a5"/>
        <w:widowControl w:val="0"/>
        <w:numPr>
          <w:ilvl w:val="0"/>
          <w:numId w:val="1"/>
        </w:numPr>
        <w:tabs>
          <w:tab w:val="left" w:pos="959"/>
        </w:tabs>
        <w:autoSpaceDE w:val="0"/>
        <w:autoSpaceDN w:val="0"/>
        <w:spacing w:after="0" w:line="240" w:lineRule="auto"/>
        <w:ind w:left="958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62E4">
        <w:rPr>
          <w:rFonts w:ascii="Times New Roman" w:hAnsi="Times New Roman" w:cs="Times New Roman"/>
          <w:sz w:val="24"/>
          <w:szCs w:val="24"/>
        </w:rPr>
        <w:t>Закон</w:t>
      </w:r>
      <w:r w:rsidRPr="00B062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B062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от</w:t>
      </w:r>
      <w:r w:rsidRPr="00B062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15</w:t>
      </w:r>
      <w:r w:rsidRPr="00B062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декабря</w:t>
      </w:r>
      <w:r w:rsidRPr="00B062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2014</w:t>
      </w:r>
      <w:r w:rsidRPr="00B062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г.</w:t>
      </w:r>
      <w:r w:rsidRPr="00B062E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№</w:t>
      </w:r>
      <w:r w:rsidRPr="00B062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93-V-З</w:t>
      </w:r>
    </w:p>
    <w:p w:rsidR="00B062E4" w:rsidRPr="00B062E4" w:rsidRDefault="00B062E4" w:rsidP="00B062E4">
      <w:pPr>
        <w:pStyle w:val="a3"/>
        <w:ind w:left="742"/>
        <w:jc w:val="both"/>
        <w:rPr>
          <w:sz w:val="24"/>
          <w:szCs w:val="24"/>
        </w:rPr>
      </w:pPr>
      <w:r w:rsidRPr="00B062E4">
        <w:rPr>
          <w:sz w:val="24"/>
          <w:szCs w:val="24"/>
        </w:rPr>
        <w:t>«О</w:t>
      </w:r>
      <w:r w:rsidRPr="00B062E4">
        <w:rPr>
          <w:spacing w:val="-2"/>
          <w:sz w:val="24"/>
          <w:szCs w:val="24"/>
        </w:rPr>
        <w:t xml:space="preserve"> </w:t>
      </w:r>
      <w:r w:rsidRPr="00B062E4">
        <w:rPr>
          <w:sz w:val="24"/>
          <w:szCs w:val="24"/>
        </w:rPr>
        <w:t>государственных</w:t>
      </w:r>
      <w:r w:rsidRPr="00B062E4">
        <w:rPr>
          <w:spacing w:val="-2"/>
          <w:sz w:val="24"/>
          <w:szCs w:val="24"/>
        </w:rPr>
        <w:t xml:space="preserve"> </w:t>
      </w:r>
      <w:r w:rsidRPr="00B062E4">
        <w:rPr>
          <w:sz w:val="24"/>
          <w:szCs w:val="24"/>
        </w:rPr>
        <w:t>языках</w:t>
      </w:r>
      <w:r w:rsidRPr="00B062E4">
        <w:rPr>
          <w:spacing w:val="-2"/>
          <w:sz w:val="24"/>
          <w:szCs w:val="24"/>
        </w:rPr>
        <w:t xml:space="preserve"> </w:t>
      </w:r>
      <w:r w:rsidRPr="00B062E4">
        <w:rPr>
          <w:sz w:val="24"/>
          <w:szCs w:val="24"/>
        </w:rPr>
        <w:t>Республики</w:t>
      </w:r>
      <w:r w:rsidRPr="00B062E4">
        <w:rPr>
          <w:spacing w:val="-2"/>
          <w:sz w:val="24"/>
          <w:szCs w:val="24"/>
        </w:rPr>
        <w:t xml:space="preserve"> </w:t>
      </w:r>
      <w:r w:rsidRPr="00B062E4">
        <w:rPr>
          <w:sz w:val="24"/>
          <w:szCs w:val="24"/>
        </w:rPr>
        <w:t>Калмыкия</w:t>
      </w:r>
      <w:r w:rsidRPr="00B062E4">
        <w:rPr>
          <w:spacing w:val="-3"/>
          <w:sz w:val="24"/>
          <w:szCs w:val="24"/>
        </w:rPr>
        <w:t xml:space="preserve"> </w:t>
      </w:r>
      <w:r w:rsidRPr="00B062E4">
        <w:rPr>
          <w:sz w:val="24"/>
          <w:szCs w:val="24"/>
        </w:rPr>
        <w:t>и</w:t>
      </w:r>
      <w:r w:rsidRPr="00B062E4">
        <w:rPr>
          <w:spacing w:val="-4"/>
          <w:sz w:val="24"/>
          <w:szCs w:val="24"/>
        </w:rPr>
        <w:t xml:space="preserve"> </w:t>
      </w:r>
      <w:r w:rsidRPr="00B062E4">
        <w:rPr>
          <w:sz w:val="24"/>
          <w:szCs w:val="24"/>
        </w:rPr>
        <w:t>иных</w:t>
      </w:r>
      <w:r w:rsidRPr="00B062E4">
        <w:rPr>
          <w:spacing w:val="-1"/>
          <w:sz w:val="24"/>
          <w:szCs w:val="24"/>
        </w:rPr>
        <w:t xml:space="preserve"> </w:t>
      </w:r>
      <w:r w:rsidRPr="00B062E4">
        <w:rPr>
          <w:sz w:val="24"/>
          <w:szCs w:val="24"/>
        </w:rPr>
        <w:t>языках</w:t>
      </w:r>
      <w:r w:rsidRPr="00B062E4">
        <w:rPr>
          <w:spacing w:val="-1"/>
          <w:sz w:val="24"/>
          <w:szCs w:val="24"/>
        </w:rPr>
        <w:t xml:space="preserve"> </w:t>
      </w:r>
      <w:r w:rsidRPr="00B062E4">
        <w:rPr>
          <w:sz w:val="24"/>
          <w:szCs w:val="24"/>
        </w:rPr>
        <w:t>в</w:t>
      </w:r>
      <w:r w:rsidRPr="00B062E4">
        <w:rPr>
          <w:spacing w:val="-3"/>
          <w:sz w:val="24"/>
          <w:szCs w:val="24"/>
        </w:rPr>
        <w:t xml:space="preserve"> </w:t>
      </w:r>
      <w:r w:rsidRPr="00B062E4">
        <w:rPr>
          <w:sz w:val="24"/>
          <w:szCs w:val="24"/>
        </w:rPr>
        <w:t>Республике</w:t>
      </w:r>
      <w:r w:rsidRPr="00B062E4">
        <w:rPr>
          <w:spacing w:val="-4"/>
          <w:sz w:val="24"/>
          <w:szCs w:val="24"/>
        </w:rPr>
        <w:t xml:space="preserve"> </w:t>
      </w:r>
      <w:r w:rsidRPr="00B062E4">
        <w:rPr>
          <w:sz w:val="24"/>
          <w:szCs w:val="24"/>
        </w:rPr>
        <w:t>Калмыкия»</w:t>
      </w:r>
    </w:p>
    <w:p w:rsidR="00B062E4" w:rsidRPr="00B062E4" w:rsidRDefault="00B062E4" w:rsidP="00B062E4">
      <w:pPr>
        <w:pStyle w:val="Heading1"/>
        <w:numPr>
          <w:ilvl w:val="0"/>
          <w:numId w:val="2"/>
        </w:numPr>
        <w:tabs>
          <w:tab w:val="left" w:pos="839"/>
        </w:tabs>
        <w:spacing w:line="240" w:lineRule="auto"/>
        <w:ind w:left="838" w:hanging="241"/>
        <w:jc w:val="both"/>
      </w:pPr>
      <w:r w:rsidRPr="00B062E4">
        <w:t>Цели</w:t>
      </w:r>
      <w:r w:rsidRPr="00B062E4">
        <w:rPr>
          <w:spacing w:val="-2"/>
        </w:rPr>
        <w:t xml:space="preserve"> </w:t>
      </w:r>
      <w:r w:rsidRPr="00B062E4">
        <w:t>и</w:t>
      </w:r>
      <w:r w:rsidRPr="00B062E4">
        <w:rPr>
          <w:spacing w:val="-1"/>
        </w:rPr>
        <w:t xml:space="preserve"> </w:t>
      </w:r>
      <w:r w:rsidRPr="00B062E4">
        <w:t>задачи</w:t>
      </w:r>
      <w:r w:rsidRPr="00B062E4">
        <w:rPr>
          <w:spacing w:val="-1"/>
        </w:rPr>
        <w:t xml:space="preserve"> </w:t>
      </w:r>
      <w:r w:rsidRPr="00B062E4">
        <w:t>изучения</w:t>
      </w:r>
      <w:r w:rsidRPr="00B062E4">
        <w:rPr>
          <w:spacing w:val="-1"/>
        </w:rPr>
        <w:t xml:space="preserve"> </w:t>
      </w:r>
      <w:r w:rsidRPr="00B062E4">
        <w:t>предмета:</w:t>
      </w:r>
    </w:p>
    <w:p w:rsidR="00B062E4" w:rsidRPr="00B062E4" w:rsidRDefault="00B062E4" w:rsidP="00B062E4">
      <w:pPr>
        <w:pStyle w:val="a3"/>
        <w:ind w:right="545"/>
        <w:jc w:val="both"/>
        <w:rPr>
          <w:sz w:val="24"/>
          <w:szCs w:val="24"/>
        </w:rPr>
      </w:pPr>
      <w:r w:rsidRPr="00B062E4">
        <w:rPr>
          <w:sz w:val="24"/>
          <w:szCs w:val="24"/>
        </w:rPr>
        <w:t>Изучение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калмыцкой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литературы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на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ступени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начального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среднего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общего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образования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направлено</w:t>
      </w:r>
      <w:r w:rsidRPr="00B062E4">
        <w:rPr>
          <w:spacing w:val="-1"/>
          <w:sz w:val="24"/>
          <w:szCs w:val="24"/>
        </w:rPr>
        <w:t xml:space="preserve"> </w:t>
      </w:r>
      <w:r w:rsidRPr="00B062E4">
        <w:rPr>
          <w:sz w:val="24"/>
          <w:szCs w:val="24"/>
        </w:rPr>
        <w:t>на</w:t>
      </w:r>
      <w:r w:rsidRPr="00B062E4">
        <w:rPr>
          <w:spacing w:val="-1"/>
          <w:sz w:val="24"/>
          <w:szCs w:val="24"/>
        </w:rPr>
        <w:t xml:space="preserve"> </w:t>
      </w:r>
      <w:r w:rsidRPr="00B062E4">
        <w:rPr>
          <w:sz w:val="24"/>
          <w:szCs w:val="24"/>
        </w:rPr>
        <w:t>достижение</w:t>
      </w:r>
      <w:r w:rsidRPr="00B062E4">
        <w:rPr>
          <w:spacing w:val="-1"/>
          <w:sz w:val="24"/>
          <w:szCs w:val="24"/>
        </w:rPr>
        <w:t xml:space="preserve"> </w:t>
      </w:r>
      <w:r w:rsidRPr="00B062E4">
        <w:rPr>
          <w:sz w:val="24"/>
          <w:szCs w:val="24"/>
        </w:rPr>
        <w:t>следующих</w:t>
      </w:r>
      <w:r w:rsidRPr="00B062E4">
        <w:rPr>
          <w:spacing w:val="2"/>
          <w:sz w:val="24"/>
          <w:szCs w:val="24"/>
        </w:rPr>
        <w:t xml:space="preserve"> </w:t>
      </w:r>
      <w:r w:rsidRPr="00B062E4">
        <w:rPr>
          <w:sz w:val="24"/>
          <w:szCs w:val="24"/>
        </w:rPr>
        <w:t>целей:</w:t>
      </w:r>
    </w:p>
    <w:p w:rsidR="00B062E4" w:rsidRPr="00B062E4" w:rsidRDefault="00B062E4" w:rsidP="00B062E4">
      <w:pPr>
        <w:pStyle w:val="a5"/>
        <w:widowControl w:val="0"/>
        <w:numPr>
          <w:ilvl w:val="1"/>
          <w:numId w:val="1"/>
        </w:numPr>
        <w:tabs>
          <w:tab w:val="left" w:pos="959"/>
        </w:tabs>
        <w:autoSpaceDE w:val="0"/>
        <w:autoSpaceDN w:val="0"/>
        <w:spacing w:after="0" w:line="240" w:lineRule="auto"/>
        <w:ind w:right="551" w:firstLine="4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62E4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B062E4">
        <w:rPr>
          <w:rFonts w:ascii="Times New Roman" w:hAnsi="Times New Roman" w:cs="Times New Roman"/>
          <w:sz w:val="24"/>
          <w:szCs w:val="24"/>
        </w:rPr>
        <w:t>духовно развитой личности, формирование гуманистического мировоззрения,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национального самосознания, чувства патриотизма, любви и уважения к калмыцкой литературе и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ценностям</w:t>
      </w:r>
      <w:r w:rsidRPr="00B062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отечественной культуры;</w:t>
      </w:r>
    </w:p>
    <w:p w:rsidR="00B062E4" w:rsidRPr="00B062E4" w:rsidRDefault="00B062E4" w:rsidP="00B062E4">
      <w:pPr>
        <w:pStyle w:val="a5"/>
        <w:widowControl w:val="0"/>
        <w:numPr>
          <w:ilvl w:val="1"/>
          <w:numId w:val="1"/>
        </w:numPr>
        <w:tabs>
          <w:tab w:val="left" w:pos="959"/>
        </w:tabs>
        <w:autoSpaceDE w:val="0"/>
        <w:autoSpaceDN w:val="0"/>
        <w:spacing w:after="0" w:line="240" w:lineRule="auto"/>
        <w:ind w:right="551" w:firstLine="4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62E4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B062E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эмоционального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восприятия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произведения,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образного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и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аналитического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мышления,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творческого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воображения,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читательской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культуры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и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понимания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авторской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позиции;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формирование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потребности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в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самостоятельном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чтении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художественных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произведений;</w:t>
      </w:r>
      <w:r w:rsidRPr="00B062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развитие</w:t>
      </w:r>
      <w:r w:rsidRPr="00B062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устной</w:t>
      </w:r>
      <w:r w:rsidRPr="00B062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и письменной речи</w:t>
      </w:r>
      <w:r w:rsidRPr="00B062E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учащихся;</w:t>
      </w:r>
    </w:p>
    <w:p w:rsidR="00B062E4" w:rsidRPr="00B062E4" w:rsidRDefault="00B062E4" w:rsidP="00B062E4">
      <w:pPr>
        <w:pStyle w:val="a5"/>
        <w:widowControl w:val="0"/>
        <w:numPr>
          <w:ilvl w:val="1"/>
          <w:numId w:val="1"/>
        </w:numPr>
        <w:tabs>
          <w:tab w:val="left" w:pos="959"/>
        </w:tabs>
        <w:autoSpaceDE w:val="0"/>
        <w:autoSpaceDN w:val="0"/>
        <w:spacing w:after="0" w:line="240" w:lineRule="auto"/>
        <w:ind w:right="552" w:firstLine="4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62E4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B062E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текстов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художественных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произведений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в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единстве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формы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и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содержания,</w:t>
      </w:r>
      <w:r w:rsidRPr="00B062E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основных</w:t>
      </w:r>
      <w:r w:rsidRPr="00B062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историко-литературных сведений и</w:t>
      </w:r>
      <w:r w:rsidRPr="00B062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теоретико-литературных</w:t>
      </w:r>
      <w:r w:rsidRPr="00B062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понятий;</w:t>
      </w:r>
    </w:p>
    <w:p w:rsidR="00B062E4" w:rsidRPr="00B062E4" w:rsidRDefault="00B062E4" w:rsidP="00B062E4">
      <w:pPr>
        <w:pStyle w:val="a5"/>
        <w:widowControl w:val="0"/>
        <w:numPr>
          <w:ilvl w:val="1"/>
          <w:numId w:val="1"/>
        </w:numPr>
        <w:tabs>
          <w:tab w:val="left" w:pos="959"/>
        </w:tabs>
        <w:autoSpaceDE w:val="0"/>
        <w:autoSpaceDN w:val="0"/>
        <w:spacing w:after="0" w:line="240" w:lineRule="auto"/>
        <w:ind w:right="547" w:firstLine="4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62E4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B062E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b/>
          <w:sz w:val="24"/>
          <w:szCs w:val="24"/>
        </w:rPr>
        <w:t>умениями</w:t>
      </w:r>
      <w:r w:rsidRPr="00B062E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чтения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и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анализа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художественных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произведений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калмыцких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писателей и поэтов с привлечением литературоведческих понятий и необходимых сведений по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истории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литературы;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выявления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в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произведениях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конкретно-исторического,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национального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и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общечеловеческого содержания; грамотного использования калмыцкого литературного языка при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создании</w:t>
      </w:r>
      <w:r w:rsidRPr="00B062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собственных</w:t>
      </w:r>
      <w:r w:rsidRPr="00B062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устных и письменных</w:t>
      </w:r>
      <w:r w:rsidRPr="00B062E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высказываний;</w:t>
      </w:r>
    </w:p>
    <w:p w:rsidR="00B062E4" w:rsidRPr="00B062E4" w:rsidRDefault="00B062E4" w:rsidP="00B062E4">
      <w:pPr>
        <w:pStyle w:val="a5"/>
        <w:widowControl w:val="0"/>
        <w:numPr>
          <w:ilvl w:val="1"/>
          <w:numId w:val="1"/>
        </w:numPr>
        <w:tabs>
          <w:tab w:val="left" w:pos="959"/>
        </w:tabs>
        <w:autoSpaceDE w:val="0"/>
        <w:autoSpaceDN w:val="0"/>
        <w:spacing w:after="0" w:line="240" w:lineRule="auto"/>
        <w:ind w:right="547" w:firstLine="4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62E4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B062E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b/>
          <w:sz w:val="24"/>
          <w:szCs w:val="24"/>
        </w:rPr>
        <w:t>умений</w:t>
      </w:r>
      <w:r w:rsidRPr="00B062E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сопоставлять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произведения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калмыцкой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и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русской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литературы,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находить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в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них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сходные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темы,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проблемы,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идеи,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выявлять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национально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и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культурн</w:t>
      </w:r>
      <w:proofErr w:type="gramStart"/>
      <w:r w:rsidRPr="00B062E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обусловленные</w:t>
      </w:r>
      <w:r w:rsidRPr="00B062E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различия;</w:t>
      </w:r>
    </w:p>
    <w:p w:rsidR="00B062E4" w:rsidRDefault="00B062E4" w:rsidP="00B062E4">
      <w:pPr>
        <w:pStyle w:val="a5"/>
        <w:widowControl w:val="0"/>
        <w:numPr>
          <w:ilvl w:val="1"/>
          <w:numId w:val="1"/>
        </w:numPr>
        <w:tabs>
          <w:tab w:val="left" w:pos="959"/>
        </w:tabs>
        <w:autoSpaceDE w:val="0"/>
        <w:autoSpaceDN w:val="0"/>
        <w:spacing w:after="0" w:line="240" w:lineRule="auto"/>
        <w:ind w:left="958" w:hanging="217"/>
        <w:contextualSpacing w:val="0"/>
        <w:rPr>
          <w:rFonts w:ascii="Times New Roman" w:hAnsi="Times New Roman" w:cs="Times New Roman"/>
          <w:sz w:val="24"/>
          <w:szCs w:val="24"/>
        </w:rPr>
      </w:pPr>
      <w:r w:rsidRPr="00B062E4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B062E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b/>
          <w:sz w:val="24"/>
          <w:szCs w:val="24"/>
        </w:rPr>
        <w:t>и</w:t>
      </w:r>
      <w:r w:rsidRPr="00B062E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b/>
          <w:sz w:val="24"/>
          <w:szCs w:val="24"/>
        </w:rPr>
        <w:t>совершенствование</w:t>
      </w:r>
      <w:r w:rsidRPr="00B062E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калмыцкой устной</w:t>
      </w:r>
      <w:r w:rsidRPr="00B062E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и</w:t>
      </w:r>
      <w:r w:rsidRPr="00B062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письменной</w:t>
      </w:r>
      <w:r w:rsidRPr="00B062E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речи</w:t>
      </w:r>
      <w:r w:rsidRPr="00B06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учащихся</w:t>
      </w:r>
      <w:r w:rsidRPr="00B062E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2E4">
        <w:rPr>
          <w:rFonts w:ascii="Times New Roman" w:hAnsi="Times New Roman" w:cs="Times New Roman"/>
          <w:sz w:val="24"/>
          <w:szCs w:val="24"/>
        </w:rPr>
        <w:t>школ.</w:t>
      </w:r>
    </w:p>
    <w:p w:rsidR="00B062E4" w:rsidRPr="00B062E4" w:rsidRDefault="00B062E4" w:rsidP="00B062E4">
      <w:pPr>
        <w:pStyle w:val="a5"/>
        <w:widowControl w:val="0"/>
        <w:tabs>
          <w:tab w:val="left" w:pos="959"/>
        </w:tabs>
        <w:autoSpaceDE w:val="0"/>
        <w:autoSpaceDN w:val="0"/>
        <w:spacing w:after="0" w:line="240" w:lineRule="auto"/>
        <w:ind w:left="108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B062E4" w:rsidRPr="00B062E4" w:rsidRDefault="00B062E4" w:rsidP="00B062E4">
      <w:pPr>
        <w:pStyle w:val="Heading1"/>
        <w:numPr>
          <w:ilvl w:val="0"/>
          <w:numId w:val="2"/>
        </w:numPr>
        <w:tabs>
          <w:tab w:val="left" w:pos="839"/>
        </w:tabs>
        <w:spacing w:line="240" w:lineRule="auto"/>
        <w:ind w:left="838" w:hanging="241"/>
        <w:jc w:val="both"/>
      </w:pPr>
      <w:r w:rsidRPr="00B062E4">
        <w:t>Место</w:t>
      </w:r>
      <w:r w:rsidRPr="00B062E4">
        <w:rPr>
          <w:spacing w:val="-3"/>
        </w:rPr>
        <w:t xml:space="preserve"> </w:t>
      </w:r>
      <w:r w:rsidRPr="00B062E4">
        <w:t>программы</w:t>
      </w:r>
      <w:r w:rsidRPr="00B062E4">
        <w:rPr>
          <w:spacing w:val="-3"/>
        </w:rPr>
        <w:t xml:space="preserve"> </w:t>
      </w:r>
      <w:r w:rsidRPr="00B062E4">
        <w:t>в</w:t>
      </w:r>
      <w:r w:rsidRPr="00B062E4">
        <w:rPr>
          <w:spacing w:val="-3"/>
        </w:rPr>
        <w:t xml:space="preserve"> </w:t>
      </w:r>
      <w:r w:rsidRPr="00B062E4">
        <w:t>образовательном</w:t>
      </w:r>
      <w:r w:rsidRPr="00B062E4">
        <w:rPr>
          <w:spacing w:val="-2"/>
        </w:rPr>
        <w:t xml:space="preserve"> </w:t>
      </w:r>
      <w:r w:rsidRPr="00B062E4">
        <w:t>процессе</w:t>
      </w:r>
    </w:p>
    <w:p w:rsidR="00B062E4" w:rsidRPr="00B062E4" w:rsidRDefault="00B062E4" w:rsidP="00B062E4">
      <w:pPr>
        <w:pStyle w:val="a3"/>
        <w:ind w:right="554"/>
        <w:jc w:val="both"/>
        <w:rPr>
          <w:sz w:val="24"/>
          <w:szCs w:val="24"/>
        </w:rPr>
      </w:pPr>
      <w:r w:rsidRPr="00B062E4">
        <w:rPr>
          <w:sz w:val="24"/>
          <w:szCs w:val="24"/>
        </w:rPr>
        <w:t>Данная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программа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реализует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основные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идеи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ФГОС,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конкретизирует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его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цели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и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задачи,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отражает обязательное для усвоения содержание обучения родной литературе в старшей школе;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построена с учетом принципов системности, научности и доступности, а также преемственности и</w:t>
      </w:r>
      <w:r w:rsidRPr="00B062E4">
        <w:rPr>
          <w:spacing w:val="-57"/>
          <w:sz w:val="24"/>
          <w:szCs w:val="24"/>
        </w:rPr>
        <w:t xml:space="preserve"> </w:t>
      </w:r>
      <w:r w:rsidRPr="00B062E4">
        <w:rPr>
          <w:sz w:val="24"/>
          <w:szCs w:val="24"/>
        </w:rPr>
        <w:t>перспективности</w:t>
      </w:r>
      <w:r w:rsidRPr="00B062E4">
        <w:rPr>
          <w:spacing w:val="-1"/>
          <w:sz w:val="24"/>
          <w:szCs w:val="24"/>
        </w:rPr>
        <w:t xml:space="preserve"> </w:t>
      </w:r>
      <w:r w:rsidRPr="00B062E4">
        <w:rPr>
          <w:sz w:val="24"/>
          <w:szCs w:val="24"/>
        </w:rPr>
        <w:t>между</w:t>
      </w:r>
      <w:r w:rsidRPr="00B062E4">
        <w:rPr>
          <w:spacing w:val="-3"/>
          <w:sz w:val="24"/>
          <w:szCs w:val="24"/>
        </w:rPr>
        <w:t xml:space="preserve"> </w:t>
      </w:r>
      <w:r w:rsidRPr="00B062E4">
        <w:rPr>
          <w:sz w:val="24"/>
          <w:szCs w:val="24"/>
        </w:rPr>
        <w:t>различными разделами курса.</w:t>
      </w:r>
    </w:p>
    <w:p w:rsidR="00B062E4" w:rsidRPr="00B062E4" w:rsidRDefault="00B062E4" w:rsidP="00B062E4">
      <w:pPr>
        <w:pStyle w:val="a3"/>
        <w:ind w:right="549"/>
        <w:jc w:val="both"/>
        <w:rPr>
          <w:sz w:val="24"/>
          <w:szCs w:val="24"/>
        </w:rPr>
      </w:pPr>
      <w:r w:rsidRPr="00B062E4">
        <w:rPr>
          <w:sz w:val="24"/>
          <w:szCs w:val="24"/>
        </w:rPr>
        <w:t>Рабочая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программа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по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родной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(калмыцкой)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литературе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представляет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собой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целостный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документ,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включающий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разделы: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пояснительную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записку,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планируемые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результаты,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основное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содержание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с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распределением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учебных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часов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по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разделам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курса,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тематическое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планирование,</w:t>
      </w:r>
      <w:r w:rsidRPr="00B062E4">
        <w:rPr>
          <w:spacing w:val="-57"/>
          <w:sz w:val="24"/>
          <w:szCs w:val="24"/>
        </w:rPr>
        <w:t xml:space="preserve"> </w:t>
      </w:r>
      <w:r w:rsidRPr="00B062E4">
        <w:rPr>
          <w:sz w:val="24"/>
          <w:szCs w:val="24"/>
        </w:rPr>
        <w:t>учебно-методическое</w:t>
      </w:r>
      <w:r w:rsidRPr="00B062E4">
        <w:rPr>
          <w:spacing w:val="-2"/>
          <w:sz w:val="24"/>
          <w:szCs w:val="24"/>
        </w:rPr>
        <w:t xml:space="preserve"> </w:t>
      </w:r>
      <w:r w:rsidRPr="00B062E4">
        <w:rPr>
          <w:sz w:val="24"/>
          <w:szCs w:val="24"/>
        </w:rPr>
        <w:t>обеспечение.</w:t>
      </w:r>
    </w:p>
    <w:p w:rsidR="008161E4" w:rsidRPr="00B062E4" w:rsidRDefault="00B062E4" w:rsidP="004C458C">
      <w:pPr>
        <w:pStyle w:val="a3"/>
        <w:ind w:left="107" w:right="551" w:firstLine="610"/>
        <w:jc w:val="both"/>
      </w:pPr>
      <w:r w:rsidRPr="00B062E4">
        <w:rPr>
          <w:sz w:val="24"/>
          <w:szCs w:val="24"/>
        </w:rPr>
        <w:t>Согласно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плану среднего общего начального образования на изучение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предмета в  1 классе отводится 1 час в неделю, 32 часа;  в  2 классе отводится 1 час в неделю, 34 часа; в 4 классе отводятся  2 часа в неделю, всего 68</w:t>
      </w:r>
      <w:r w:rsidRPr="00B062E4">
        <w:rPr>
          <w:spacing w:val="1"/>
          <w:sz w:val="24"/>
          <w:szCs w:val="24"/>
        </w:rPr>
        <w:t xml:space="preserve"> </w:t>
      </w:r>
      <w:r w:rsidRPr="00B062E4">
        <w:rPr>
          <w:sz w:val="24"/>
          <w:szCs w:val="24"/>
        </w:rPr>
        <w:t>часов.</w:t>
      </w:r>
    </w:p>
    <w:sectPr w:rsidR="008161E4" w:rsidRPr="00B062E4" w:rsidSect="004C458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76EA"/>
    <w:multiLevelType w:val="hybridMultilevel"/>
    <w:tmpl w:val="66042736"/>
    <w:lvl w:ilvl="0" w:tplc="C352DD32">
      <w:numFmt w:val="bullet"/>
      <w:lvlText w:val="●"/>
      <w:lvlJc w:val="left"/>
      <w:pPr>
        <w:ind w:left="1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58BC4E">
      <w:numFmt w:val="bullet"/>
      <w:lvlText w:val="•"/>
      <w:lvlJc w:val="left"/>
      <w:pPr>
        <w:ind w:left="249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5F656C6">
      <w:numFmt w:val="bullet"/>
      <w:lvlText w:val="•"/>
      <w:lvlJc w:val="left"/>
      <w:pPr>
        <w:ind w:left="1436" w:hanging="216"/>
      </w:pPr>
      <w:rPr>
        <w:rFonts w:hint="default"/>
        <w:lang w:val="ru-RU" w:eastAsia="en-US" w:bidi="ar-SA"/>
      </w:rPr>
    </w:lvl>
    <w:lvl w:ilvl="3" w:tplc="7A32762A">
      <w:numFmt w:val="bullet"/>
      <w:lvlText w:val="•"/>
      <w:lvlJc w:val="left"/>
      <w:pPr>
        <w:ind w:left="2632" w:hanging="216"/>
      </w:pPr>
      <w:rPr>
        <w:rFonts w:hint="default"/>
        <w:lang w:val="ru-RU" w:eastAsia="en-US" w:bidi="ar-SA"/>
      </w:rPr>
    </w:lvl>
    <w:lvl w:ilvl="4" w:tplc="998E7BFE">
      <w:numFmt w:val="bullet"/>
      <w:lvlText w:val="•"/>
      <w:lvlJc w:val="left"/>
      <w:pPr>
        <w:ind w:left="3828" w:hanging="216"/>
      </w:pPr>
      <w:rPr>
        <w:rFonts w:hint="default"/>
        <w:lang w:val="ru-RU" w:eastAsia="en-US" w:bidi="ar-SA"/>
      </w:rPr>
    </w:lvl>
    <w:lvl w:ilvl="5" w:tplc="6310C8F4">
      <w:numFmt w:val="bullet"/>
      <w:lvlText w:val="•"/>
      <w:lvlJc w:val="left"/>
      <w:pPr>
        <w:ind w:left="5025" w:hanging="216"/>
      </w:pPr>
      <w:rPr>
        <w:rFonts w:hint="default"/>
        <w:lang w:val="ru-RU" w:eastAsia="en-US" w:bidi="ar-SA"/>
      </w:rPr>
    </w:lvl>
    <w:lvl w:ilvl="6" w:tplc="D24EB00C">
      <w:numFmt w:val="bullet"/>
      <w:lvlText w:val="•"/>
      <w:lvlJc w:val="left"/>
      <w:pPr>
        <w:ind w:left="6221" w:hanging="216"/>
      </w:pPr>
      <w:rPr>
        <w:rFonts w:hint="default"/>
        <w:lang w:val="ru-RU" w:eastAsia="en-US" w:bidi="ar-SA"/>
      </w:rPr>
    </w:lvl>
    <w:lvl w:ilvl="7" w:tplc="54E0845A">
      <w:numFmt w:val="bullet"/>
      <w:lvlText w:val="•"/>
      <w:lvlJc w:val="left"/>
      <w:pPr>
        <w:ind w:left="7417" w:hanging="216"/>
      </w:pPr>
      <w:rPr>
        <w:rFonts w:hint="default"/>
        <w:lang w:val="ru-RU" w:eastAsia="en-US" w:bidi="ar-SA"/>
      </w:rPr>
    </w:lvl>
    <w:lvl w:ilvl="8" w:tplc="0E02C2A4">
      <w:numFmt w:val="bullet"/>
      <w:lvlText w:val="•"/>
      <w:lvlJc w:val="left"/>
      <w:pPr>
        <w:ind w:left="8613" w:hanging="216"/>
      </w:pPr>
      <w:rPr>
        <w:rFonts w:hint="default"/>
        <w:lang w:val="ru-RU" w:eastAsia="en-US" w:bidi="ar-SA"/>
      </w:rPr>
    </w:lvl>
  </w:abstractNum>
  <w:abstractNum w:abstractNumId="1">
    <w:nsid w:val="62035FB5"/>
    <w:multiLevelType w:val="hybridMultilevel"/>
    <w:tmpl w:val="E2289D14"/>
    <w:lvl w:ilvl="0" w:tplc="8F949590">
      <w:start w:val="1"/>
      <w:numFmt w:val="decimal"/>
      <w:lvlText w:val="%1."/>
      <w:lvlJc w:val="left"/>
      <w:pPr>
        <w:ind w:left="1666" w:hanging="56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380710A">
      <w:numFmt w:val="bullet"/>
      <w:lvlText w:val="●"/>
      <w:lvlJc w:val="left"/>
      <w:pPr>
        <w:ind w:left="166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DD69E0C">
      <w:numFmt w:val="bullet"/>
      <w:lvlText w:val="•"/>
      <w:lvlJc w:val="left"/>
      <w:pPr>
        <w:ind w:left="3529" w:hanging="204"/>
      </w:pPr>
      <w:rPr>
        <w:rFonts w:hint="default"/>
        <w:lang w:val="ru-RU" w:eastAsia="en-US" w:bidi="ar-SA"/>
      </w:rPr>
    </w:lvl>
    <w:lvl w:ilvl="3" w:tplc="A2201396">
      <w:numFmt w:val="bullet"/>
      <w:lvlText w:val="•"/>
      <w:lvlJc w:val="left"/>
      <w:pPr>
        <w:ind w:left="4463" w:hanging="204"/>
      </w:pPr>
      <w:rPr>
        <w:rFonts w:hint="default"/>
        <w:lang w:val="ru-RU" w:eastAsia="en-US" w:bidi="ar-SA"/>
      </w:rPr>
    </w:lvl>
    <w:lvl w:ilvl="4" w:tplc="AD7041A6">
      <w:numFmt w:val="bullet"/>
      <w:lvlText w:val="•"/>
      <w:lvlJc w:val="left"/>
      <w:pPr>
        <w:ind w:left="5398" w:hanging="204"/>
      </w:pPr>
      <w:rPr>
        <w:rFonts w:hint="default"/>
        <w:lang w:val="ru-RU" w:eastAsia="en-US" w:bidi="ar-SA"/>
      </w:rPr>
    </w:lvl>
    <w:lvl w:ilvl="5" w:tplc="E1529A5C">
      <w:numFmt w:val="bullet"/>
      <w:lvlText w:val="•"/>
      <w:lvlJc w:val="left"/>
      <w:pPr>
        <w:ind w:left="6333" w:hanging="204"/>
      </w:pPr>
      <w:rPr>
        <w:rFonts w:hint="default"/>
        <w:lang w:val="ru-RU" w:eastAsia="en-US" w:bidi="ar-SA"/>
      </w:rPr>
    </w:lvl>
    <w:lvl w:ilvl="6" w:tplc="31A295C4">
      <w:numFmt w:val="bullet"/>
      <w:lvlText w:val="•"/>
      <w:lvlJc w:val="left"/>
      <w:pPr>
        <w:ind w:left="7267" w:hanging="204"/>
      </w:pPr>
      <w:rPr>
        <w:rFonts w:hint="default"/>
        <w:lang w:val="ru-RU" w:eastAsia="en-US" w:bidi="ar-SA"/>
      </w:rPr>
    </w:lvl>
    <w:lvl w:ilvl="7" w:tplc="FA90F426">
      <w:numFmt w:val="bullet"/>
      <w:lvlText w:val="•"/>
      <w:lvlJc w:val="left"/>
      <w:pPr>
        <w:ind w:left="8202" w:hanging="204"/>
      </w:pPr>
      <w:rPr>
        <w:rFonts w:hint="default"/>
        <w:lang w:val="ru-RU" w:eastAsia="en-US" w:bidi="ar-SA"/>
      </w:rPr>
    </w:lvl>
    <w:lvl w:ilvl="8" w:tplc="1B388342">
      <w:numFmt w:val="bullet"/>
      <w:lvlText w:val="•"/>
      <w:lvlJc w:val="left"/>
      <w:pPr>
        <w:ind w:left="9137" w:hanging="2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2E4"/>
    <w:rsid w:val="001C1CF1"/>
    <w:rsid w:val="001C689A"/>
    <w:rsid w:val="003B17D1"/>
    <w:rsid w:val="004679DF"/>
    <w:rsid w:val="00470E6E"/>
    <w:rsid w:val="004C458C"/>
    <w:rsid w:val="004D7927"/>
    <w:rsid w:val="008F0596"/>
    <w:rsid w:val="00A4462B"/>
    <w:rsid w:val="00AB01F7"/>
    <w:rsid w:val="00B062E4"/>
    <w:rsid w:val="00B07667"/>
    <w:rsid w:val="00B32BAE"/>
    <w:rsid w:val="00C92E4C"/>
    <w:rsid w:val="00D46830"/>
    <w:rsid w:val="00DE4B92"/>
    <w:rsid w:val="00E9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67"/>
  </w:style>
  <w:style w:type="paragraph" w:styleId="1">
    <w:name w:val="heading 1"/>
    <w:basedOn w:val="a"/>
    <w:link w:val="10"/>
    <w:uiPriority w:val="1"/>
    <w:qFormat/>
    <w:rsid w:val="00B07667"/>
    <w:pPr>
      <w:widowControl w:val="0"/>
      <w:autoSpaceDE w:val="0"/>
      <w:autoSpaceDN w:val="0"/>
      <w:spacing w:after="0" w:line="240" w:lineRule="auto"/>
      <w:ind w:left="1222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7667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B07667"/>
    <w:pPr>
      <w:widowControl w:val="0"/>
      <w:autoSpaceDE w:val="0"/>
      <w:autoSpaceDN w:val="0"/>
      <w:spacing w:after="0" w:line="240" w:lineRule="auto"/>
      <w:ind w:left="1222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B0766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B07667"/>
    <w:pPr>
      <w:ind w:left="720"/>
      <w:contextualSpacing/>
    </w:pPr>
  </w:style>
  <w:style w:type="character" w:styleId="a6">
    <w:name w:val="Strong"/>
    <w:basedOn w:val="a0"/>
    <w:uiPriority w:val="22"/>
    <w:qFormat/>
    <w:rsid w:val="00B07667"/>
    <w:rPr>
      <w:b/>
      <w:bCs/>
    </w:rPr>
  </w:style>
  <w:style w:type="character" w:styleId="a7">
    <w:name w:val="Emphasis"/>
    <w:basedOn w:val="a0"/>
    <w:uiPriority w:val="20"/>
    <w:qFormat/>
    <w:rsid w:val="00B07667"/>
    <w:rPr>
      <w:i/>
      <w:iCs/>
    </w:rPr>
  </w:style>
  <w:style w:type="paragraph" w:customStyle="1" w:styleId="Heading1">
    <w:name w:val="Heading 1"/>
    <w:basedOn w:val="a"/>
    <w:uiPriority w:val="1"/>
    <w:qFormat/>
    <w:rsid w:val="00B062E4"/>
    <w:pPr>
      <w:widowControl w:val="0"/>
      <w:autoSpaceDE w:val="0"/>
      <w:autoSpaceDN w:val="0"/>
      <w:spacing w:after="0" w:line="274" w:lineRule="exact"/>
      <w:ind w:left="779" w:hanging="24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link w:val="a9"/>
    <w:uiPriority w:val="1"/>
    <w:qFormat/>
    <w:rsid w:val="00B06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B062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</Words>
  <Characters>2780</Characters>
  <Application>Microsoft Office Word</Application>
  <DocSecurity>0</DocSecurity>
  <Lines>23</Lines>
  <Paragraphs>6</Paragraphs>
  <ScaleCrop>false</ScaleCrop>
  <Company>Grizli777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Баирта</dc:creator>
  <cp:keywords/>
  <dc:description/>
  <cp:lastModifiedBy>Admin</cp:lastModifiedBy>
  <cp:revision>4</cp:revision>
  <dcterms:created xsi:type="dcterms:W3CDTF">2023-10-14T09:41:00Z</dcterms:created>
  <dcterms:modified xsi:type="dcterms:W3CDTF">2023-10-16T19:47:00Z</dcterms:modified>
</cp:coreProperties>
</file>